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F5" w:rsidRPr="00E72E27" w:rsidRDefault="000D6D82" w:rsidP="000D6D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0D6D82" w:rsidRPr="00E72E27" w:rsidRDefault="000D6D82" w:rsidP="005D5FF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учебному курсу </w:t>
      </w:r>
      <w:r w:rsidR="00E72E27" w:rsidRPr="00E72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="00E72E27" w:rsidRPr="00E72E27">
        <w:rPr>
          <w:rFonts w:ascii="Times New Roman" w:hAnsi="Times New Roman" w:cs="Times New Roman"/>
          <w:bCs/>
          <w:sz w:val="24"/>
          <w:szCs w:val="24"/>
          <w:lang w:val="ru-RU"/>
        </w:rPr>
        <w:t>Ручной труд</w:t>
      </w:r>
      <w:r w:rsidR="00E72E27" w:rsidRPr="00E72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E72E2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начального общего образования обучающихся с ограниченными возможностями здоровья,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E72E27">
        <w:rPr>
          <w:rFonts w:ascii="Times New Roman" w:hAnsi="Times New Roman" w:cs="Times New Roman"/>
          <w:sz w:val="24"/>
          <w:szCs w:val="24"/>
          <w:lang w:val="ru-RU"/>
        </w:rPr>
        <w:t>Чечеульская</w:t>
      </w:r>
      <w:proofErr w:type="spell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СОШ» 2017г.</w:t>
      </w:r>
      <w:proofErr w:type="gramEnd"/>
    </w:p>
    <w:p w:rsidR="0020318C" w:rsidRPr="00E72E27" w:rsidRDefault="0020318C" w:rsidP="005D5FF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Цель: всестороннее развитие личности учащегося младшего школьника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Задачи: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представлений о материальной культуре как продукте творческой  предметно-преобразующей деятельности человека;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представлений о гармоничном единстве природного и рукотворного мира и о месте человека в нём;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расширение культурного кругозора, обогащение знаний о культурно-исторических традициях в мире вещей;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расширение знаний о материалах и их свойствах, технологиях использования;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практических умений и навыков использования различных материалов в предметно-преобразующей деятельности;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интереса к разнообразным видам труда;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познавательных психических процессов (восприятия, памяти, воображения, мышления и речи);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умственной деятельности (анализ, синтез, сравнение, классификация, обобщение);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сенсомоторных процессов, руки, глазомера через формирование практических умений;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информационной грамотности, умения работать с различными источниками информации;</w:t>
      </w:r>
    </w:p>
    <w:p w:rsidR="0020318C" w:rsidRPr="00E72E27" w:rsidRDefault="0020318C" w:rsidP="005D5FF5">
      <w:pPr>
        <w:tabs>
          <w:tab w:val="left" w:pos="426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Style w:val="apple-style-span"/>
          <w:rFonts w:ascii="Times New Roman" w:hAnsi="Times New Roman" w:cs="Times New Roman"/>
          <w:sz w:val="24"/>
          <w:szCs w:val="24"/>
          <w:lang w:val="ru-RU"/>
        </w:rPr>
        <w:t>- формирование коммуникативной культуры.</w:t>
      </w:r>
    </w:p>
    <w:p w:rsidR="0020318C" w:rsidRPr="00E72E27" w:rsidRDefault="0020318C" w:rsidP="005D5F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Труд – это основа любых культурных достижений, один из главных видов деятельности в жизни человека. 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Огромное значение придаётся ручному труду в развитии ребёнка, т.к. в нём заложены неиссякаемые резервы развития его личности, благоприятные условия для его обучения и воспитания.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Ручной труд является одним из важных общеобразовательных предметов в образовательных организациях, осуществляющих обучение учащихся с умственной отсталостью (интеллектуальными нарушениями). 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7F7F2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shd w:val="clear" w:color="auto" w:fill="F7F7F2"/>
          <w:lang w:val="ru-RU"/>
        </w:rPr>
        <w:t xml:space="preserve">Обучение ручному труду - одно из основных направлений подготовки учащихся с нарушениями интеллектуального развития к самостоятельной трудовой жизни.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20318C" w:rsidRPr="00E72E27" w:rsidRDefault="0020318C" w:rsidP="005D5F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72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Место курса «</w:t>
      </w: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>Ручной труд</w:t>
      </w:r>
      <w:r w:rsidRPr="00E72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» в учебном плане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Предмет «Ручной труд» относится к предметной области «</w:t>
      </w:r>
      <w:r w:rsidR="000D6D82" w:rsidRPr="00E72E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Технология</w:t>
      </w:r>
      <w:r w:rsidRPr="00E72E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»,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относится к обязательной части учебного плана. Предмет изучается с 1 по 9 класс.</w:t>
      </w:r>
    </w:p>
    <w:p w:rsidR="00555B23" w:rsidRPr="00E72E27" w:rsidRDefault="00555B23" w:rsidP="00555B2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lastRenderedPageBreak/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3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классе из обязательной части учебного плана выделяется 34 часа</w:t>
      </w:r>
      <w:r w:rsidRPr="00555B23">
        <w:rPr>
          <w:rFonts w:ascii="Times New Roman" w:hAnsi="Times New Roman"/>
          <w:sz w:val="24"/>
          <w:szCs w:val="24"/>
          <w:lang w:val="ru-RU"/>
        </w:rPr>
        <w:t xml:space="preserve"> (1 час в неделю) и 102 часа </w:t>
      </w:r>
      <w:proofErr w:type="gramStart"/>
      <w:r w:rsidRPr="00555B23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555B23">
        <w:rPr>
          <w:rFonts w:ascii="Times New Roman" w:hAnsi="Times New Roman"/>
          <w:sz w:val="24"/>
          <w:szCs w:val="24"/>
          <w:lang w:val="ru-RU"/>
        </w:rPr>
        <w:t>3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часа в неделю) из части учебного плана, формируемой участниками обра</w:t>
      </w:r>
      <w:r w:rsidRPr="00555B23">
        <w:rPr>
          <w:rFonts w:ascii="Times New Roman" w:hAnsi="Times New Roman"/>
          <w:sz w:val="24"/>
          <w:szCs w:val="24"/>
          <w:lang w:val="ru-RU"/>
        </w:rPr>
        <w:t>зовательных отношений. Итого 136 часов (4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5B23">
        <w:rPr>
          <w:rFonts w:ascii="Times New Roman" w:hAnsi="Times New Roman"/>
          <w:sz w:val="24"/>
          <w:szCs w:val="24"/>
          <w:lang w:val="ru-RU"/>
        </w:rPr>
        <w:t>часа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в неделю)</w:t>
      </w:r>
    </w:p>
    <w:p w:rsidR="00FB27DF" w:rsidRPr="00E72E27" w:rsidRDefault="00FB27DF" w:rsidP="00FB27DF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Формы и средства контроля</w:t>
      </w:r>
    </w:p>
    <w:p w:rsidR="0020318C" w:rsidRPr="00E72E27" w:rsidRDefault="00FB27DF" w:rsidP="00FB27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не предусматривает проведение контрольных работ. Основные формы текущего контроля: устный опрос,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оценивание творческих работ учащихся. Результат продвижения обучающихся в развитии определяется на основе анализа их продуктивной деятельности: поделок, рисунков, уровня формирования  учебных навыков, речи.</w:t>
      </w:r>
    </w:p>
    <w:p w:rsidR="0020318C" w:rsidRPr="00E72E27" w:rsidRDefault="0020318C" w:rsidP="005D5F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Результаты изучения курса</w:t>
      </w:r>
    </w:p>
    <w:p w:rsidR="0020318C" w:rsidRPr="00E72E27" w:rsidRDefault="0020318C" w:rsidP="005D5F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Реализация программы обеспечивает достижение следующих результатов:</w:t>
      </w:r>
    </w:p>
    <w:p w:rsidR="00E72E27" w:rsidRPr="00E72E27" w:rsidRDefault="00E72E27" w:rsidP="00E72E2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Личностных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>;</w:t>
      </w:r>
    </w:p>
    <w:p w:rsidR="00E72E27" w:rsidRPr="00E72E27" w:rsidRDefault="00E72E27" w:rsidP="00E72E2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2E27" w:rsidRPr="00E72E27" w:rsidRDefault="00E72E27" w:rsidP="00E72E2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Личностные результаты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освоения  программы включают:</w:t>
      </w:r>
    </w:p>
    <w:p w:rsidR="00E72E27" w:rsidRPr="00E72E27" w:rsidRDefault="00E72E27" w:rsidP="00E72E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индивидуально-личностные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E27" w:rsidRPr="00E72E27" w:rsidRDefault="00E72E27" w:rsidP="00E72E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социальные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жизненные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компетенции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обучающейся</w:t>
      </w:r>
      <w:proofErr w:type="spellEnd"/>
    </w:p>
    <w:p w:rsidR="00E72E27" w:rsidRPr="00E72E27" w:rsidRDefault="00E72E27" w:rsidP="00E72E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2E27">
        <w:rPr>
          <w:rFonts w:ascii="Times New Roman" w:hAnsi="Times New Roman" w:cs="Times New Roman"/>
          <w:sz w:val="24"/>
          <w:szCs w:val="24"/>
        </w:rPr>
        <w:t>социально</w:t>
      </w:r>
      <w:proofErr w:type="spellEnd"/>
      <w:proofErr w:type="gram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значимые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ценностные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sz w:val="24"/>
          <w:szCs w:val="24"/>
        </w:rPr>
        <w:t>установки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>.</w:t>
      </w:r>
    </w:p>
    <w:p w:rsidR="00E72E27" w:rsidRPr="00E72E27" w:rsidRDefault="00E72E27" w:rsidP="00E72E27">
      <w:pPr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E72E2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Личностные результаты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E72E27" w:rsidRPr="00E72E27" w:rsidRDefault="00E72E27" w:rsidP="00E72E27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72E27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proofErr w:type="spellEnd"/>
      <w:r w:rsidRPr="00E72E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proofErr w:type="spellEnd"/>
      <w:r w:rsidRPr="00E72E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b/>
          <w:bCs/>
          <w:sz w:val="24"/>
          <w:szCs w:val="24"/>
        </w:rPr>
        <w:t>освоения</w:t>
      </w:r>
      <w:proofErr w:type="spellEnd"/>
      <w:r w:rsidRPr="00E72E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72E27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proofErr w:type="spellEnd"/>
      <w:r w:rsidRPr="00E72E2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tbl>
      <w:tblPr>
        <w:tblW w:w="9356" w:type="dxa"/>
        <w:tblInd w:w="108" w:type="dxa"/>
        <w:tblLayout w:type="fixed"/>
        <w:tblLook w:val="0000"/>
      </w:tblPr>
      <w:tblGrid>
        <w:gridCol w:w="4395"/>
        <w:gridCol w:w="4961"/>
      </w:tblGrid>
      <w:tr w:rsidR="00E72E27" w:rsidRPr="00555B23" w:rsidTr="00E72E2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Требования ФГОС образования </w:t>
            </w:r>
            <w:proofErr w:type="gram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 УО</w:t>
            </w:r>
          </w:p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интеллектуальными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нарушениями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к 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личностным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результатам</w:t>
            </w:r>
            <w:proofErr w:type="spellEnd"/>
          </w:p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Индикаторы достижения требований личностных результатов</w:t>
            </w:r>
          </w:p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(содержание показателя)</w:t>
            </w:r>
          </w:p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2E27" w:rsidRPr="00555B23" w:rsidTr="00E72E27">
        <w:tblPrEx>
          <w:tblCellSpacing w:w="-5" w:type="nil"/>
        </w:tblPrEx>
        <w:trPr>
          <w:trHeight w:val="1051"/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2E27" w:rsidRPr="00E72E27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выслушать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E27" w:rsidRPr="00555B23" w:rsidTr="00E72E27">
        <w:tblPrEx>
          <w:tblCellSpacing w:w="-5" w:type="nil"/>
        </w:tblPrEx>
        <w:trPr>
          <w:trHeight w:val="952"/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адекватных представлений о собственных возможностях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начальными навыками </w:t>
            </w: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адаптации в динамично изменяющемся и развивающемся мире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обратиться с просьбой (например, о </w:t>
            </w: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помощи) или сформулировать просьбу о своих потребностях.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поручения в школе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выполнить уборку, провести дежурство и т.д.»). </w:t>
            </w:r>
          </w:p>
        </w:tc>
      </w:tr>
      <w:tr w:rsidR="00E72E27" w:rsidRPr="00555B23" w:rsidTr="00E72E27">
        <w:tblPrEx>
          <w:tblCellSpacing w:w="-5" w:type="nil"/>
        </w:tblPrEx>
        <w:trPr>
          <w:trHeight w:val="877"/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повседневной жизни класса и школы.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адекватно общаться со сверстниками и взрослыми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корректно привлечь к себе внимание.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выразить свои чувства: отказ, недовольство, благодарность, сочувствие, просьбу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Принятие и освоение социальной роли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обучающегося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E72E27" w:rsidRPr="00E72E27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обучению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выполнять правила учебного поведения. </w:t>
            </w:r>
          </w:p>
        </w:tc>
      </w:tr>
      <w:tr w:rsidR="00E72E27" w:rsidRPr="00E72E27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навыков сотрудничества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взрослыми и сверстниками в разных социальных ситуациях </w:t>
            </w:r>
          </w:p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сотрудничать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этических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доброжелательности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в отношениях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взрослыми и сверстниками доброжелательность, отзывчивость, сопереживание. </w:t>
            </w:r>
          </w:p>
        </w:tc>
      </w:tr>
    </w:tbl>
    <w:p w:rsidR="00E72E27" w:rsidRPr="00E72E27" w:rsidRDefault="00E72E27" w:rsidP="00E72E2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Предметные результаты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освоения программы определяет два уровня: </w:t>
      </w:r>
    </w:p>
    <w:p w:rsidR="00E72E27" w:rsidRPr="00E72E27" w:rsidRDefault="00E72E27" w:rsidP="00E72E2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E27">
        <w:rPr>
          <w:rFonts w:ascii="Times New Roman" w:hAnsi="Times New Roman" w:cs="Times New Roman"/>
          <w:sz w:val="24"/>
          <w:szCs w:val="24"/>
        </w:rPr>
        <w:t>минимальный</w:t>
      </w:r>
      <w:proofErr w:type="spellEnd"/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E27" w:rsidRPr="00E72E27" w:rsidRDefault="00E72E27" w:rsidP="00E72E2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2E27">
        <w:rPr>
          <w:rFonts w:ascii="Times New Roman" w:hAnsi="Times New Roman" w:cs="Times New Roman"/>
          <w:sz w:val="24"/>
          <w:szCs w:val="24"/>
        </w:rPr>
        <w:t>достаточный</w:t>
      </w:r>
      <w:proofErr w:type="spellEnd"/>
      <w:proofErr w:type="gramEnd"/>
      <w:r w:rsidRPr="00E72E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2E27" w:rsidRPr="00E72E27" w:rsidRDefault="00E72E27" w:rsidP="00E72E2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Достаточный уровень не является обязательным. </w:t>
      </w:r>
    </w:p>
    <w:p w:rsidR="00E72E27" w:rsidRPr="00E72E27" w:rsidRDefault="00E72E27" w:rsidP="00E72E27">
      <w:pPr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Предметные результаты освоения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 с учетом особенностей и возможностей обучающихся.</w:t>
      </w:r>
    </w:p>
    <w:p w:rsidR="00E72E27" w:rsidRPr="00E72E27" w:rsidRDefault="00E72E27" w:rsidP="00E72E2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bCs/>
          <w:sz w:val="24"/>
          <w:szCs w:val="24"/>
          <w:lang w:val="ru-RU"/>
        </w:rPr>
        <w:t>усвоения предметных результатов по предмету «Ручной труд» в 3 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4395"/>
        <w:gridCol w:w="4961"/>
      </w:tblGrid>
      <w:tr w:rsidR="00E72E27" w:rsidRPr="00E72E27" w:rsidTr="00E72E27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предметных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proofErr w:type="spellEnd"/>
          </w:p>
        </w:tc>
      </w:tr>
      <w:tr w:rsidR="00E72E27" w:rsidRPr="00E72E27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Минимальный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920A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Достаточный</w:t>
            </w:r>
            <w:proofErr w:type="spellEnd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</w:tr>
      <w:tr w:rsidR="00E72E27" w:rsidRPr="00555B23" w:rsidTr="00E72E27">
        <w:tblPrEx>
          <w:tblCellSpacing w:w="-5" w:type="nil"/>
        </w:tblPrEx>
        <w:trPr>
          <w:tblCellSpacing w:w="-5" w:type="nil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правил организации рабочего места и умение его организовать в зависимости от характера выполняемой работы, (с помощью учителя);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названий материалов, используемых на уроках ручного труда; знание и соблюдение правил при работе с ними;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названий инструментов, необходимых на уроках ручного труда, правил техники безопасной работы с колющими и режущими инструментами;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приемов работы, используемые на уроках ручного труда;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 (с помощью наводящих вопросов учителя); 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пользование доступными технологическими (инструкционными) картами;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стандартного плана работы по пунктам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коллективно с направляющей помощью учителя);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владение некоторыми технологическими приемами ручной обработки материалов;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использование в работе доступных материалов;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выполнение несложного орнамента самостоятельно.</w:t>
            </w:r>
          </w:p>
          <w:p w:rsidR="00E72E27" w:rsidRPr="00E72E27" w:rsidRDefault="00E72E27" w:rsidP="00920A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правил рациональной организации труда, включающих упорядоченность действий и самодисциплину;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видов художественных ремесел;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нахождение необходимой информации в материалах учебника;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осознанный подбор материалов по их физическим, декоративно-художественным и конструктивным свойствам;  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оценка своих изделий (красиво, некрасиво, аккуратно, похоже на образец); 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 между выполняемыми действиями и их результатами;</w:t>
            </w:r>
          </w:p>
          <w:p w:rsidR="00E72E27" w:rsidRPr="00E72E27" w:rsidRDefault="00E72E27" w:rsidP="00E72E27">
            <w:pPr>
              <w:pStyle w:val="2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выполнение общественных поручений по уборке класса/мастерской после уроков трудового обучения.</w:t>
            </w:r>
          </w:p>
        </w:tc>
      </w:tr>
    </w:tbl>
    <w:p w:rsidR="0020318C" w:rsidRPr="00E72E27" w:rsidRDefault="0020318C" w:rsidP="005D5FF5">
      <w:pPr>
        <w:pStyle w:val="podzag2"/>
        <w:tabs>
          <w:tab w:val="left" w:pos="426"/>
        </w:tabs>
        <w:spacing w:before="0" w:beforeAutospacing="0" w:after="0" w:afterAutospacing="0"/>
        <w:jc w:val="center"/>
        <w:rPr>
          <w:b/>
          <w:lang w:val="ru-RU"/>
        </w:rPr>
      </w:pPr>
      <w:r w:rsidRPr="00E72E27">
        <w:rPr>
          <w:b/>
          <w:lang w:val="ru-RU"/>
        </w:rPr>
        <w:t>Содержание программы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Работа с природными материалами</w:t>
      </w:r>
    </w:p>
    <w:p w:rsidR="004D118B" w:rsidRPr="00E72E27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Элементарные понятия о природных материалах (где используют, где находят, виды природных материалов).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4D118B" w:rsidRPr="00E72E27" w:rsidRDefault="004D118B" w:rsidP="005D5FF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Работа с бумагой</w:t>
      </w:r>
    </w:p>
    <w:p w:rsidR="004D118B" w:rsidRPr="00E72E27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Разметка бумаги.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Экономная разметка бумаги. Приемы разметки: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- разметка с помощью чертежных инструментов  по линейке. 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ab/>
        <w:t>ё применение и устройство;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>Вырезание ножницами из бумаги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>Обрывание бумаги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. Разрывание бумаги по линии сгиба. Обрывание по контуру (аппликация).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>Складывание фигурок из бумаги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(оригами). Приемы сгибания бумаги: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>Конструирование из бумаги и картона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(из плоских деталей; на основе геометрических тел (цилиндра, конуса), изготовление коробок).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>оединение деталей изделия.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Картонажно-переплетные работы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Работа с текстильными материалами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нитках</w:t>
      </w: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(откуда берутся нитки). При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>ме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>не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>ние ниток. Свойства ниток. Цвет ниток. Как работать с нитками. Виды работы с ни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>тками: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Наматывание ниток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на картонку </w:t>
      </w: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кисточки).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Связывание ниток в пучок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(ягоды, фигурки человечком, цветы).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. Инструменты для швейных работ. Приемы шитья: «игла вверх-вниз».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lastRenderedPageBreak/>
        <w:t>Вышивание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</w:t>
      </w:r>
      <w:r w:rsidRPr="00E72E27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 </w:t>
      </w: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тканях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.  Применение и назначение ткани в жизни человека. </w:t>
      </w: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Виды работы с нитками (раскрой, шитье, вышивание, аппликация на ткани, вязание, плетение, окрашивание, набивка рисунка). </w:t>
      </w:r>
      <w:proofErr w:type="gramEnd"/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Раскрой деталей из ткани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. Понятие «лекало». Последовательность раскроя деталей из ткани.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Шитье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i/>
          <w:sz w:val="24"/>
          <w:szCs w:val="24"/>
          <w:lang w:val="ru-RU"/>
        </w:rPr>
        <w:t>Скручивание ткани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. Историко-культурологические сведения (изготовление кукол-скруток из ткани в древние времена).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Работа с древесными материалами</w:t>
      </w:r>
    </w:p>
    <w:p w:rsidR="004D118B" w:rsidRPr="00E72E27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Способы обработки древесины ручными инструментами и приспособлениями (зачистка напильником, наждачной бумагой).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Способы обработки древесины ручными инструментами (пиление, заточка  точилкой).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Аппликация из древесных материалов (опилок). Клеевое соединение древесных материалов.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Работа с проволокой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Элементарные сведения о проволоке (</w:t>
      </w: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медная</w:t>
      </w:r>
      <w:proofErr w:type="gramEnd"/>
      <w:r w:rsidRPr="00E72E27">
        <w:rPr>
          <w:rFonts w:ascii="Times New Roman" w:hAnsi="Times New Roman" w:cs="Times New Roman"/>
          <w:sz w:val="24"/>
          <w:szCs w:val="24"/>
          <w:lang w:val="ru-RU"/>
        </w:rPr>
        <w:t>, алюминиевая, стальная). При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>менение проволоки в изделиях. Свойства проволоки (толстая, тонкая, гне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тся). Инструменты (плоскогубцы, круглогубцы, кусачки). Правила обращения с проволокой.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Приемы работы с проволокой: «сгибание  волной», «сгибание в кольцо», «сгибание в спираль», «сгибание вдвое, втрое, вчетверо», «намотка на карандаш», «сгибание под прямым углом».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Получение контуров геометрических фигур, букв, декоративных фигурок птиц, зверей, человечков.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Работа с </w:t>
      </w:r>
      <w:proofErr w:type="spellStart"/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металлоконструктором</w:t>
      </w:r>
      <w:proofErr w:type="spellEnd"/>
    </w:p>
    <w:p w:rsidR="004D118B" w:rsidRPr="00E72E27" w:rsidRDefault="004D118B" w:rsidP="005D5FF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Элементарные сведения о </w:t>
      </w:r>
      <w:proofErr w:type="spell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металлоконструкторе</w:t>
      </w:r>
      <w:proofErr w:type="spell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. Изделия из </w:t>
      </w:r>
      <w:proofErr w:type="spell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металлоконструктора</w:t>
      </w:r>
      <w:proofErr w:type="spell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бор деталей </w:t>
      </w:r>
      <w:proofErr w:type="spell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металлоконструктора</w:t>
      </w:r>
      <w:proofErr w:type="spell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(планки, пластины, косынки, углы, скобы планшайбы, гайки, винты).</w:t>
      </w:r>
      <w:proofErr w:type="gram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Инструменты для работы с </w:t>
      </w:r>
      <w:proofErr w:type="spell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металлоконструктором</w:t>
      </w:r>
      <w:proofErr w:type="spellEnd"/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(гаечный ключ, отвертка). 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 xml:space="preserve"> Соединение планок винтом и гайкой.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Комбинированные работы с разными материалами</w:t>
      </w:r>
    </w:p>
    <w:p w:rsidR="004D118B" w:rsidRPr="00E72E27" w:rsidRDefault="004D118B" w:rsidP="005D5F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sz w:val="24"/>
          <w:szCs w:val="24"/>
          <w:lang w:val="ru-RU"/>
        </w:rPr>
        <w:t>Виды работ по комбинированию разных материалов:</w:t>
      </w:r>
    </w:p>
    <w:p w:rsidR="00DE0428" w:rsidRPr="00E72E27" w:rsidRDefault="004D118B" w:rsidP="000D6D8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E72E27">
        <w:rPr>
          <w:rFonts w:ascii="Times New Roman" w:hAnsi="Times New Roman" w:cs="Times New Roman"/>
          <w:sz w:val="24"/>
          <w:szCs w:val="24"/>
          <w:lang w:val="ru-RU"/>
        </w:rPr>
        <w:t>пластилин, природные материалы; бумага, пластилин; бумага, нитки; бумага, ткань; бумага, древесные материалы; бумага пуговицы; проволока, бумага и нитки;</w:t>
      </w: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72E27">
        <w:rPr>
          <w:rFonts w:ascii="Times New Roman" w:hAnsi="Times New Roman" w:cs="Times New Roman"/>
          <w:sz w:val="24"/>
          <w:szCs w:val="24"/>
          <w:lang w:val="ru-RU"/>
        </w:rPr>
        <w:t>проволока, пластилин, скорлупа ореха.</w:t>
      </w:r>
      <w:proofErr w:type="gramEnd"/>
    </w:p>
    <w:p w:rsidR="000D6D82" w:rsidRPr="00E72E27" w:rsidRDefault="000D6D82" w:rsidP="000D6D82">
      <w:pPr>
        <w:tabs>
          <w:tab w:val="left" w:pos="8985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2E27">
        <w:rPr>
          <w:rFonts w:ascii="Times New Roman" w:hAnsi="Times New Roman" w:cs="Times New Roman"/>
          <w:b/>
          <w:sz w:val="24"/>
          <w:szCs w:val="24"/>
          <w:lang w:val="ru-RU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0D6D82" w:rsidRPr="00E72E27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оснащенности</w:t>
            </w:r>
            <w:proofErr w:type="spellEnd"/>
          </w:p>
        </w:tc>
      </w:tr>
      <w:tr w:rsidR="000D6D82" w:rsidRPr="00E72E27" w:rsidTr="00027EDC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pacing w:before="120" w:after="120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</w:rPr>
            </w:pPr>
            <w:proofErr w:type="spellStart"/>
            <w:r w:rsidRPr="00E72E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</w:t>
            </w:r>
            <w:proofErr w:type="spellEnd"/>
            <w:r w:rsidRPr="00E7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</w:tr>
      <w:tr w:rsidR="000D6D82" w:rsidRPr="00E72E27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6D82" w:rsidRPr="00E72E27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Адаптированная основная общеобразовательная программа для обучающихся с легкой умственной отсталостью </w:t>
            </w: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интеллектуальными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нарушениями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1) МБОУ «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Чечеульская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6D82" w:rsidRPr="00E72E27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Учебник для образовательных организаций, реализующих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адаптир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основные </w:t>
            </w:r>
            <w:proofErr w:type="spell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программы.  Технология. Ручной труд. 3 класс. Л.А.Кузнецова  М.: Просвещение, 2018.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</w:tr>
      <w:tr w:rsidR="000D6D82" w:rsidRPr="00E72E27" w:rsidTr="00027ED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6D82" w:rsidRPr="00E72E27" w:rsidTr="00027EDC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D82" w:rsidRPr="00E72E27" w:rsidRDefault="000D6D82" w:rsidP="00027EDC">
            <w:pPr>
              <w:pStyle w:val="1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2E27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0D6D82" w:rsidRPr="00E72E27" w:rsidTr="00027EDC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</w:pPr>
            <w:r w:rsidRPr="00E72E27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D82" w:rsidRPr="00E72E27" w:rsidRDefault="000D6D82" w:rsidP="00027EDC">
            <w:pPr>
              <w:suppressAutoHyphens/>
              <w:spacing w:before="120" w:after="12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Рабочая тетрадь для специальных (коррекционных) образовательных учреждений </w:t>
            </w: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вида. Технология. Ручной труд. 3 класс. Л.А.Кузнецова </w:t>
            </w:r>
            <w:proofErr w:type="gramStart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Кузнецова</w:t>
            </w:r>
            <w:proofErr w:type="gramEnd"/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М.: Просвещение, 2018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D82" w:rsidRPr="00E72E27" w:rsidRDefault="000D6D82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2E27" w:rsidRPr="00E72E27" w:rsidTr="00027EDC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2E27" w:rsidRPr="00E72E27" w:rsidRDefault="00E72E27" w:rsidP="00027EDC">
            <w:pPr>
              <w:tabs>
                <w:tab w:val="left" w:pos="8985"/>
              </w:tabs>
              <w:suppressAutoHyphens/>
              <w:spacing w:before="120" w:after="12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</w:pPr>
            <w:r w:rsidRPr="00E72E27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ru-RU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2E27" w:rsidRPr="00E72E27" w:rsidRDefault="00E72E27" w:rsidP="00027EDC">
            <w:pPr>
              <w:suppressAutoHyphens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Природный материал, металлический конструктор, канцелярские принадлежности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27" w:rsidRPr="00E72E27" w:rsidRDefault="00E72E27" w:rsidP="00027EDC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E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F30F0" w:rsidRPr="00E72E27" w:rsidRDefault="00CF30F0" w:rsidP="005D5F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F30F0" w:rsidRPr="00E72E27" w:rsidSect="000D6D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36972"/>
    <w:multiLevelType w:val="hybridMultilevel"/>
    <w:tmpl w:val="72661B5E"/>
    <w:lvl w:ilvl="0" w:tplc="B5BEAA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97078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A477B12"/>
    <w:multiLevelType w:val="hybridMultilevel"/>
    <w:tmpl w:val="7FB6F1F0"/>
    <w:lvl w:ilvl="0" w:tplc="ED6CEC28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1A3F6F"/>
    <w:multiLevelType w:val="multilevel"/>
    <w:tmpl w:val="718E7848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464006C9"/>
    <w:multiLevelType w:val="multilevel"/>
    <w:tmpl w:val="2B682B5B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491AADE4"/>
    <w:multiLevelType w:val="multilevel"/>
    <w:tmpl w:val="667EB3F9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56177D5A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B157B49"/>
    <w:multiLevelType w:val="multilevel"/>
    <w:tmpl w:val="4B26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AC66DEB"/>
    <w:multiLevelType w:val="hybridMultilevel"/>
    <w:tmpl w:val="4B080B20"/>
    <w:lvl w:ilvl="0" w:tplc="7F126A9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D3A74"/>
    <w:multiLevelType w:val="multilevel"/>
    <w:tmpl w:val="32E7C34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18C"/>
    <w:rsid w:val="000D6D82"/>
    <w:rsid w:val="0020318C"/>
    <w:rsid w:val="004834F3"/>
    <w:rsid w:val="004D118B"/>
    <w:rsid w:val="00555B23"/>
    <w:rsid w:val="005D5FF5"/>
    <w:rsid w:val="006170E9"/>
    <w:rsid w:val="007005FA"/>
    <w:rsid w:val="007E7B82"/>
    <w:rsid w:val="008D6D6D"/>
    <w:rsid w:val="009C06EB"/>
    <w:rsid w:val="00A91EEC"/>
    <w:rsid w:val="00A97820"/>
    <w:rsid w:val="00AB0680"/>
    <w:rsid w:val="00B1334A"/>
    <w:rsid w:val="00CF30F0"/>
    <w:rsid w:val="00D71479"/>
    <w:rsid w:val="00D9239B"/>
    <w:rsid w:val="00DC08A9"/>
    <w:rsid w:val="00DE0428"/>
    <w:rsid w:val="00DE0628"/>
    <w:rsid w:val="00E72E27"/>
    <w:rsid w:val="00FB2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8C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20318C"/>
    <w:pPr>
      <w:spacing w:after="0" w:line="240" w:lineRule="auto"/>
    </w:pPr>
    <w:rPr>
      <w:rFonts w:eastAsiaTheme="minorEastAsia"/>
      <w:lang w:val="en-US" w:bidi="en-US"/>
    </w:rPr>
  </w:style>
  <w:style w:type="paragraph" w:styleId="a5">
    <w:name w:val="List Paragraph"/>
    <w:basedOn w:val="a"/>
    <w:uiPriority w:val="34"/>
    <w:qFormat/>
    <w:rsid w:val="0020318C"/>
    <w:pPr>
      <w:ind w:left="720"/>
      <w:contextualSpacing/>
    </w:pPr>
  </w:style>
  <w:style w:type="paragraph" w:customStyle="1" w:styleId="podzag2">
    <w:name w:val="podzag_2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20318C"/>
  </w:style>
  <w:style w:type="paragraph" w:customStyle="1" w:styleId="msonormalbullet1gif">
    <w:name w:val="msonormal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1gif">
    <w:name w:val="msonormalbullet2gif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3gif">
    <w:name w:val="msonormalbullet2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1gif">
    <w:name w:val="msonormalbullet2gifbullet2gifbullet1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2gif">
    <w:name w:val="msonormalbullet2gifbullet2gifbullet2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2gifbullet3gif">
    <w:name w:val="msonormalbullet2gifbullet2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msonormalbullet2gifbullet3gifbullet3gif">
    <w:name w:val="msonormalbullet2gifbullet3gifbullet3.gif"/>
    <w:basedOn w:val="a"/>
    <w:rsid w:val="0020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4">
    <w:name w:val="Без интервала Знак"/>
    <w:aliases w:val="основа Знак"/>
    <w:link w:val="a3"/>
    <w:uiPriority w:val="1"/>
    <w:rsid w:val="0020318C"/>
    <w:rPr>
      <w:rFonts w:eastAsiaTheme="minorEastAsia"/>
      <w:lang w:val="en-US" w:bidi="en-US"/>
    </w:rPr>
  </w:style>
  <w:style w:type="character" w:customStyle="1" w:styleId="FontStyle19">
    <w:name w:val="Font Style19"/>
    <w:basedOn w:val="a0"/>
    <w:uiPriority w:val="99"/>
    <w:rsid w:val="0020318C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20318C"/>
    <w:pPr>
      <w:widowControl w:val="0"/>
      <w:autoSpaceDE w:val="0"/>
      <w:autoSpaceDN w:val="0"/>
      <w:adjustRightInd w:val="0"/>
      <w:spacing w:after="0" w:line="216" w:lineRule="exact"/>
      <w:ind w:firstLine="324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20">
    <w:name w:val="Font Style20"/>
    <w:basedOn w:val="a0"/>
    <w:uiPriority w:val="99"/>
    <w:rsid w:val="0020318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"/>
    <w:uiPriority w:val="99"/>
    <w:rsid w:val="002031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24">
    <w:name w:val="Font Style24"/>
    <w:basedOn w:val="a0"/>
    <w:uiPriority w:val="99"/>
    <w:rsid w:val="0020318C"/>
    <w:rPr>
      <w:rFonts w:ascii="Times New Roman" w:hAnsi="Times New Roman" w:cs="Times New Roman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71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479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1">
    <w:name w:val="Абзац списка1"/>
    <w:basedOn w:val="a"/>
    <w:rsid w:val="000D6D82"/>
    <w:pPr>
      <w:suppressAutoHyphens/>
      <w:ind w:left="720"/>
    </w:pPr>
    <w:rPr>
      <w:rFonts w:ascii="Calibri" w:eastAsia="SimSun" w:hAnsi="Calibri" w:cs="Times New Roman"/>
      <w:kern w:val="2"/>
      <w:lang w:val="ru-RU" w:eastAsia="ar-SA" w:bidi="ar-SA"/>
    </w:rPr>
  </w:style>
  <w:style w:type="paragraph" w:customStyle="1" w:styleId="2">
    <w:name w:val="Абзац списка2"/>
    <w:basedOn w:val="a"/>
    <w:qFormat/>
    <w:rsid w:val="00E72E27"/>
    <w:pPr>
      <w:autoSpaceDE w:val="0"/>
      <w:autoSpaceDN w:val="0"/>
      <w:adjustRightInd w:val="0"/>
      <w:ind w:left="720"/>
    </w:pPr>
    <w:rPr>
      <w:rFonts w:ascii="Calibri" w:eastAsia="Times New Roman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16292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2017-10-19T09:55:00Z</cp:lastPrinted>
  <dcterms:created xsi:type="dcterms:W3CDTF">2019-08-15T13:28:00Z</dcterms:created>
  <dcterms:modified xsi:type="dcterms:W3CDTF">2019-08-15T15:28:00Z</dcterms:modified>
</cp:coreProperties>
</file>